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7521" w14:textId="271BB479" w:rsidR="00957934" w:rsidRPr="00957934" w:rsidRDefault="0095793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7FCB50F2" w14:textId="77777777" w:rsidR="00957934" w:rsidRPr="00957934" w:rsidRDefault="0095793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5ED4BBA" w14:textId="77777777" w:rsidR="00957934" w:rsidRPr="00957934" w:rsidRDefault="0095793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14:paraId="6B7EE321" w14:textId="77777777" w:rsidR="00957934" w:rsidRPr="00957934" w:rsidRDefault="0095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DDC4A8B" w14:textId="77777777" w:rsidR="00957934" w:rsidRPr="00957934" w:rsidRDefault="0095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724A385" w14:textId="77777777" w:rsidR="00957934" w:rsidRPr="00957934" w:rsidRDefault="0095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от 7 марта 2025 г. N 291</w:t>
      </w:r>
    </w:p>
    <w:p w14:paraId="23A1E3E2" w14:textId="77777777" w:rsidR="00957934" w:rsidRPr="00957934" w:rsidRDefault="0095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B02248" w14:textId="77777777" w:rsidR="00957934" w:rsidRPr="00957934" w:rsidRDefault="0095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14:paraId="441FDB14" w14:textId="77777777" w:rsidR="00957934" w:rsidRPr="00957934" w:rsidRDefault="0095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О РЕАЛИЗАЦИИ МЕРОПРИЯТИЙ ПО ОРГАНИЗАЦИИ ПРОФЕССИОНАЛЬНОГО</w:t>
      </w:r>
    </w:p>
    <w:p w14:paraId="15246D94" w14:textId="77777777" w:rsidR="00957934" w:rsidRPr="00957934" w:rsidRDefault="0095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ОБУЧЕНИЯ И ДОПОЛНИТЕЛЬНОГО ПРОФЕССИОНАЛЬНОГО ОБРАЗОВАНИЯ</w:t>
      </w:r>
    </w:p>
    <w:p w14:paraId="318C7C0A" w14:textId="77777777" w:rsidR="00957934" w:rsidRPr="00957934" w:rsidRDefault="0095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</w:p>
    <w:p w14:paraId="757F6B17" w14:textId="77777777" w:rsidR="00957934" w:rsidRPr="00957934" w:rsidRDefault="009579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3C3AEE" w14:textId="77777777" w:rsidR="00957934" w:rsidRPr="00957934" w:rsidRDefault="0095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14:paraId="05AD93C2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29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о реализации мероприятий по организации профессионального обучения и дополнительного профессионального образования отдельных категорий граждан.</w:t>
      </w:r>
    </w:p>
    <w:p w14:paraId="6F0A1E0A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4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февраля 2024 г. N 201 "Об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граждан" (Собрание законодательства Российской Федерации, 2024, N 10, ст. 1392).</w:t>
      </w:r>
    </w:p>
    <w:p w14:paraId="722F580C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1D51AC4A" w14:textId="77777777" w:rsidR="00957934" w:rsidRPr="00957934" w:rsidRDefault="0095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4B43F6" w14:textId="77777777" w:rsidR="00957934" w:rsidRPr="00957934" w:rsidRDefault="009579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14:paraId="1F7B0D3C" w14:textId="77777777" w:rsidR="00957934" w:rsidRPr="00957934" w:rsidRDefault="009579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EB77A9B" w14:textId="77777777" w:rsidR="00957934" w:rsidRPr="00957934" w:rsidRDefault="009579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М.МИШУСТИН</w:t>
      </w:r>
    </w:p>
    <w:p w14:paraId="6FE774E8" w14:textId="77777777" w:rsidR="00957934" w:rsidRPr="00957934" w:rsidRDefault="0095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7CD800" w14:textId="77777777" w:rsidR="00957934" w:rsidRPr="00957934" w:rsidRDefault="0095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774B3E" w14:textId="77777777" w:rsidR="00957934" w:rsidRPr="00957934" w:rsidRDefault="0095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8E8228" w14:textId="77777777" w:rsidR="00957934" w:rsidRPr="00957934" w:rsidRDefault="0095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24234F" w14:textId="77777777" w:rsidR="00957934" w:rsidRPr="00957934" w:rsidRDefault="0095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6B3AF5" w14:textId="77777777" w:rsidR="00957934" w:rsidRPr="00957934" w:rsidRDefault="009579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Утверждено</w:t>
      </w:r>
    </w:p>
    <w:p w14:paraId="33C197C1" w14:textId="77777777" w:rsidR="00957934" w:rsidRPr="00957934" w:rsidRDefault="009579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4E79D48" w14:textId="77777777" w:rsidR="00957934" w:rsidRPr="00957934" w:rsidRDefault="009579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489A8A6" w14:textId="77777777" w:rsidR="00957934" w:rsidRPr="00957934" w:rsidRDefault="009579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от 7 марта 2025 г. N 291</w:t>
      </w:r>
    </w:p>
    <w:p w14:paraId="1017CBD0" w14:textId="77777777" w:rsidR="00957934" w:rsidRPr="00957934" w:rsidRDefault="009579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BF2A66D" w14:textId="77777777" w:rsidR="00957934" w:rsidRPr="00957934" w:rsidRDefault="0095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957934">
        <w:rPr>
          <w:rFonts w:ascii="Times New Roman" w:hAnsi="Times New Roman" w:cs="Times New Roman"/>
          <w:sz w:val="28"/>
          <w:szCs w:val="28"/>
        </w:rPr>
        <w:t>ПОЛОЖЕНИЕ</w:t>
      </w:r>
    </w:p>
    <w:p w14:paraId="26E7A8D2" w14:textId="77777777" w:rsidR="00957934" w:rsidRPr="00957934" w:rsidRDefault="0095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О РЕАЛИЗАЦИИ МЕРОПРИЯТИЙ ПО ОРГАНИЗАЦИИ ПРОФЕССИОНАЛЬНОГО</w:t>
      </w:r>
    </w:p>
    <w:p w14:paraId="204458A2" w14:textId="77777777" w:rsidR="00957934" w:rsidRPr="00957934" w:rsidRDefault="0095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lastRenderedPageBreak/>
        <w:t>ОБУЧЕНИЯ И ДОПОЛНИТЕЛЬНОГО ПРОФЕССИОНАЛЬНОГО ОБРАЗОВАНИЯ</w:t>
      </w:r>
    </w:p>
    <w:p w14:paraId="7908F83E" w14:textId="77777777" w:rsidR="00957934" w:rsidRPr="00957934" w:rsidRDefault="009579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</w:p>
    <w:p w14:paraId="682867F8" w14:textId="77777777" w:rsidR="00957934" w:rsidRPr="00957934" w:rsidRDefault="0095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298243" w14:textId="77777777" w:rsidR="00957934" w:rsidRPr="00957934" w:rsidRDefault="009579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"Активные меры содействия занятости", входящего в состав национального </w:t>
      </w:r>
      <w:hyperlink r:id="rId5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проекта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"Кадры" (далее - мероприятия по обучению).</w:t>
      </w:r>
    </w:p>
    <w:p w14:paraId="60773721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Реализация мероприятий по обучению осуществляется с учетом потребности работодателей в кадрах и в целях приобретения или развития гражданами имеющихся знаний, компетенций и навыков для обеспечения их занятости.</w:t>
      </w:r>
    </w:p>
    <w:p w14:paraId="588AD151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957934">
        <w:rPr>
          <w:rFonts w:ascii="Times New Roman" w:hAnsi="Times New Roman" w:cs="Times New Roman"/>
          <w:sz w:val="28"/>
          <w:szCs w:val="28"/>
        </w:rPr>
        <w:t>2. К гражданам, имеющим право принять участие в мероприятиях по обучению, относятся следующие категории:</w:t>
      </w:r>
    </w:p>
    <w:p w14:paraId="608CF295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а) граждане в возрасте 50 лет и старше, граждане предпенсионного возраста;</w:t>
      </w:r>
    </w:p>
    <w:p w14:paraId="1A431606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б) граждане, фактически осуществляющие уход за ребенком и находящиеся в отпуске по уходу за ребенком до достижения им возраста 3 лет;</w:t>
      </w:r>
    </w:p>
    <w:p w14:paraId="1AB09A21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в) женщины, не состоящие в трудовых отношениях и имеющие детей дошкольного возраста в возрасте от 0 до 7 лет включительно;</w:t>
      </w:r>
    </w:p>
    <w:p w14:paraId="0415B570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г) инвалиды;</w:t>
      </w:r>
    </w:p>
    <w:p w14:paraId="4FDE4E2C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957934">
        <w:rPr>
          <w:rFonts w:ascii="Times New Roman" w:hAnsi="Times New Roman" w:cs="Times New Roman"/>
          <w:sz w:val="28"/>
          <w:szCs w:val="28"/>
        </w:rPr>
        <w:t>д) граждане, обратившиеся в государственные учреждения, созданные субъектом Российской Федерации в целях осуществления полномочий в сфере занятости населения (далее - государственные учреждения службы занятости), в целях поиска работы;</w:t>
      </w:r>
    </w:p>
    <w:p w14:paraId="1E69C893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 w:rsidRPr="00957934">
        <w:rPr>
          <w:rFonts w:ascii="Times New Roman" w:hAnsi="Times New Roman" w:cs="Times New Roman"/>
          <w:sz w:val="28"/>
          <w:szCs w:val="28"/>
        </w:rPr>
        <w:t>е) безработные граждане, зарегистрированные в государственных учреждениях службы занятости;</w:t>
      </w:r>
    </w:p>
    <w:p w14:paraId="5B407A08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3"/>
      <w:bookmarkEnd w:id="4"/>
      <w:r w:rsidRPr="00957934">
        <w:rPr>
          <w:rFonts w:ascii="Times New Roman" w:hAnsi="Times New Roman" w:cs="Times New Roman"/>
          <w:sz w:val="28"/>
          <w:szCs w:val="28"/>
        </w:rPr>
        <w:t>ж) 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уволенные с военной службы (службы, работы);</w:t>
      </w:r>
    </w:p>
    <w:p w14:paraId="53965B73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4"/>
      <w:bookmarkEnd w:id="5"/>
      <w:r w:rsidRPr="00957934">
        <w:rPr>
          <w:rFonts w:ascii="Times New Roman" w:hAnsi="Times New Roman" w:cs="Times New Roman"/>
          <w:sz w:val="28"/>
          <w:szCs w:val="28"/>
        </w:rPr>
        <w:t xml:space="preserve">з) 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</w:t>
      </w:r>
      <w:r w:rsidRPr="00957934">
        <w:rPr>
          <w:rFonts w:ascii="Times New Roman" w:hAnsi="Times New Roman" w:cs="Times New Roman"/>
          <w:sz w:val="28"/>
          <w:szCs w:val="28"/>
        </w:rPr>
        <w:lastRenderedPageBreak/>
        <w:t>Народной Республики начиная с 11 мая 2014 г.;</w:t>
      </w:r>
    </w:p>
    <w:p w14:paraId="4A3F1CC0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и) члены семей лиц, указанных в </w:t>
      </w:r>
      <w:hyperlink w:anchor="P43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подпунктах "ж"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"з"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пункта, погибших (умерших) при выполнении задач в ходе специальной военной операции (боевых действий), члены семей лиц, указанных в </w:t>
      </w:r>
      <w:hyperlink w:anchor="P43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подпунктах "ж"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"з"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пункта,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полученного ими при выполнении задач в ходе специальной военной операции (боевых действий);</w:t>
      </w:r>
    </w:p>
    <w:p w14:paraId="723EC0A6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к) молодежь в возрасте до 35 лет включительно, относящаяся к категориям:</w:t>
      </w:r>
    </w:p>
    <w:p w14:paraId="6C718468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граждан, которые со дня окончания военной службы по призыву не являются занятыми в соответствии с законодательством Российской Федерации о занятости населения в течение 4 месяцев и более;</w:t>
      </w:r>
    </w:p>
    <w:p w14:paraId="59F17D65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граждан, не имеющих среднего профессионального образования, высшего образования и не обучающихся по образовательным программам среднего профессионального или высшего образования (в случае обучения по основным программам профессионального обучения);</w:t>
      </w:r>
    </w:p>
    <w:p w14:paraId="20647006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граждан, которые со дня выдачи им документа об образовании и (или) о квалификации не являются занятыми в соответствии с законодательством Российской Федерации о занятости населения в течение 4 месяцев и более.</w:t>
      </w:r>
    </w:p>
    <w:p w14:paraId="482A51F9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3. Гражданин может принять участие в мероприятиях по обучению один раз в период реализации федерального проекта "Активные меры содействия занятости", входящего в состав национального </w:t>
      </w:r>
      <w:hyperlink r:id="rId6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проекта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"Кадры".</w:t>
      </w:r>
    </w:p>
    <w:p w14:paraId="1A97955A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Гражданин, отчисленный за неуспеваемость или нерегулярное посещение занятий без уважительной причины, а также отчисленный по собственному желанию более одного раза, лишается права участия в мероприятиях по обучению.</w:t>
      </w:r>
    </w:p>
    <w:p w14:paraId="444953A5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Гражданин может принять участие в мероприятиях по обучению, если он не являлся участником мероприятий по обучению в рамках федерального </w:t>
      </w:r>
      <w:hyperlink r:id="rId7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проекта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"Содействие занятости", входящего в состав национального </w:t>
      </w:r>
      <w:hyperlink r:id="rId8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проекта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"Демография", и мероприятий по организации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государственные учреждения службы занятости за содействием в поиске подходящей работы и заключивших ученические договоры с организациями оборонно-промышленного комплекса, реализуемых в рамках национального </w:t>
      </w:r>
      <w:hyperlink r:id="rId9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проекта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"Кадры".</w:t>
      </w:r>
    </w:p>
    <w:p w14:paraId="4C1AB263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4. Организация мероприятий по обучению осуществляется получателями грантов в форме субсидий, определенными бюджетным законодательством </w:t>
      </w:r>
      <w:r w:rsidRPr="0095793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(далее - федеральные операторы).</w:t>
      </w:r>
    </w:p>
    <w:p w14:paraId="373A6AD0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5. Реализация мероприятий по обучению осуществляется путем обучения отдельных категорий граждан, указанных в </w:t>
      </w:r>
      <w:hyperlink w:anchor="P36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Положения, по дополнительным профессиональным программам (программам повышения квалификации и программам профессиональной переподготовки) и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служащих) (далее - образовательные программы) и завершается итоговой аттестацией в форме, предусмотренной законодательством Российской Федерации, и выдачей документа о квалификации не позднее 15-го рабочего дня после итоговой аттестации.</w:t>
      </w:r>
    </w:p>
    <w:p w14:paraId="57208826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6. Условиями участия гражданина в мероприятиях по обучению являются:</w:t>
      </w:r>
    </w:p>
    <w:p w14:paraId="16140ACD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а) отнесение его к одной из категорий граждан, установленных </w:t>
      </w:r>
      <w:hyperlink w:anchor="P36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участник мероприятий по обучению);</w:t>
      </w:r>
    </w:p>
    <w:p w14:paraId="19EF0AA7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б) получение предусмотренной </w:t>
      </w:r>
      <w:hyperlink w:anchor="P73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 рекомендации государственного учреждения службы занятости;</w:t>
      </w:r>
    </w:p>
    <w:p w14:paraId="02787AA5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в) заключение с использованием единой цифровой платформы в сфере занятости и трудовых отношений "Работа в России" (далее - портал "Работа в России") одного из договоров, указанных в </w:t>
      </w:r>
      <w:hyperlink w:anchor="P85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пункте 18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6305B47A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7. К освоению дополнительных профессиональных программ при получении дополнительного профессионального образования гражданами, указанными в </w:t>
      </w:r>
      <w:hyperlink w:anchor="P36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Положения, допускаются:</w:t>
      </w:r>
    </w:p>
    <w:p w14:paraId="6CE9906D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а) лица, имеющие среднее профессиональное и (или) высшее образование;</w:t>
      </w:r>
    </w:p>
    <w:p w14:paraId="575689DA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б) лица, получающие среднее профессиональное и (или) высшее образование.</w:t>
      </w:r>
    </w:p>
    <w:p w14:paraId="2DF34B89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8. Для участия в мероприятиях по обучению граждане подают с использованием портала "Работа в России" заявление о прохождении профессионального обучения и дополнительного профессионального образования (далее - заявление) и дают согласие государственному учреждению службы занятости на получение меры государственной поддержки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 и получения дополнительного профессионального образования (далее - профессиональная ориентация).</w:t>
      </w:r>
    </w:p>
    <w:p w14:paraId="69A58A5A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3"/>
      <w:bookmarkEnd w:id="6"/>
      <w:r w:rsidRPr="00957934">
        <w:rPr>
          <w:rFonts w:ascii="Times New Roman" w:hAnsi="Times New Roman" w:cs="Times New Roman"/>
          <w:sz w:val="28"/>
          <w:szCs w:val="28"/>
        </w:rPr>
        <w:t xml:space="preserve">При подаче заявления гражданин выбирает образовательную программу и </w:t>
      </w:r>
      <w:r w:rsidRPr="00957934">
        <w:rPr>
          <w:rFonts w:ascii="Times New Roman" w:hAnsi="Times New Roman" w:cs="Times New Roman"/>
          <w:sz w:val="28"/>
          <w:szCs w:val="28"/>
        </w:rPr>
        <w:lastRenderedPageBreak/>
        <w:t>организацию, осуществляющую образовательную деятельность, а также период обучения.</w:t>
      </w:r>
    </w:p>
    <w:p w14:paraId="0EB998C2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Выбор образовательной программы осуществляется из перечня образовательных программ субъекта Российской Федерации, в государственное учреждение службы занятости которого гражданин обратился в целях профессиональной ориентации.</w:t>
      </w:r>
    </w:p>
    <w:p w14:paraId="0125F9D6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Гражданину, желающему принять участие в мероприятиях по обучению, в течение 3 рабочих дней с даты подачи заявления необходимо обратиться в государственное учреждение службы занятости для представления документов, подтверждающих соответствие его категориям граждан, установленным </w:t>
      </w:r>
      <w:hyperlink w:anchor="P36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8EE326D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В случае если обучение начинается позднее 10-го рабочего дня с даты принятия государственным учреждением службы занятости решения о прохождении профессионального обучения или получении дополнительного профессионального образования, гражданин повторно не позднее чем за 15 рабочих дней до начала обучения представляет в государственное учреждение службы занятости документы, подтверждающие соответствие его категориям граждан, установленным </w:t>
      </w:r>
      <w:hyperlink w:anchor="P36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5115577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9. Прием, учет, хранение, распределение, маршрутизация и изменение заявления осуществляются с использованием портала "Работа в России".</w:t>
      </w:r>
    </w:p>
    <w:p w14:paraId="1508A1B8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Федеральные операторы и организации, осуществляющие образовательную деятельность, вносят сведения, касающиеся мероприятий по обучению, с использованием личных кабинетов портала "Работа в России" и несут ответственность за достоверность представленной информации.</w:t>
      </w:r>
    </w:p>
    <w:p w14:paraId="0730C5CC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10. Государственные учреждения службы занятости оказывают содействие гражданам в подаче заявления путем предоставления доступа к техническим средствам связи, а также оказания консультационных услуг.</w:t>
      </w:r>
    </w:p>
    <w:p w14:paraId="7520CE31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Государственные учреждения службы занятости вправе запрашивать у граждан, подавших заявление, документы, подтверждающие их соответствие категориям граждан, установленным </w:t>
      </w:r>
      <w:hyperlink w:anchor="P36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запрашивать сведения, находящиеся в распоряжении органов, предоставляющих государственные услуги, органов, предоставляющих муниципальные услуги, государственных внебюджетных фондов,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том числе путем направления межведомственных запросов с использованием единой системы межведомственного электронного взаимодействия.</w:t>
      </w:r>
    </w:p>
    <w:p w14:paraId="069318A7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рекомендуемых документов, подтверждающих отнесение </w:t>
      </w:r>
      <w:r w:rsidRPr="00957934">
        <w:rPr>
          <w:rFonts w:ascii="Times New Roman" w:hAnsi="Times New Roman" w:cs="Times New Roman"/>
          <w:sz w:val="28"/>
          <w:szCs w:val="28"/>
        </w:rPr>
        <w:lastRenderedPageBreak/>
        <w:t>граждан к категориям участников мероприятий по обучению, утверждается Министерством труда и социальной защиты Российской Федерации.</w:t>
      </w:r>
    </w:p>
    <w:p w14:paraId="5425730B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11. Государственное учреждение службы занятости уведомляет гражданина, подавшего заявление, о ходе рассмотрения заявления посредством портала "Работа в России" путем автоматизированного формирования и передачи текстовых сообщений на адрес его электронной почты.</w:t>
      </w:r>
    </w:p>
    <w:p w14:paraId="3BBB4590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3"/>
      <w:bookmarkEnd w:id="7"/>
      <w:r w:rsidRPr="00957934">
        <w:rPr>
          <w:rFonts w:ascii="Times New Roman" w:hAnsi="Times New Roman" w:cs="Times New Roman"/>
          <w:sz w:val="28"/>
          <w:szCs w:val="28"/>
        </w:rPr>
        <w:t>12. Государственное учреждение службы занятости проводит профессиональную ориентацию в соответствии со стандартом деятельности по осуществлению полномочия в сфере занятости населения по организации профессиональной ориентации в целях выбора сферы профессиональной деятельности (профессии), трудоустройства, прохождения профессионального обучения и получения дополнительного профессионального образования, утверждаемым Министерством труда и социальной защиты Российской Федерации.</w:t>
      </w:r>
    </w:p>
    <w:p w14:paraId="1A68739D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По итогам профессиональной ориентации государственное учреждение службы занятости формирует заключение для гражданина, подавшего заявление, содержащее одну из следующих рекомендаций:</w:t>
      </w:r>
    </w:p>
    <w:p w14:paraId="342820C2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целесообразность прохождения профессионального обучения или получения дополнительного профессионального образования по выбранной образовательной программе;</w:t>
      </w:r>
    </w:p>
    <w:p w14:paraId="027D7A56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6"/>
      <w:bookmarkEnd w:id="8"/>
      <w:r w:rsidRPr="00957934">
        <w:rPr>
          <w:rFonts w:ascii="Times New Roman" w:hAnsi="Times New Roman" w:cs="Times New Roman"/>
          <w:sz w:val="28"/>
          <w:szCs w:val="28"/>
        </w:rPr>
        <w:t>нецелесообразность прохождения профессионального обучения или получения дополнительного профессионального образования;</w:t>
      </w:r>
    </w:p>
    <w:p w14:paraId="22CAF023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7"/>
      <w:bookmarkEnd w:id="9"/>
      <w:r w:rsidRPr="00957934">
        <w:rPr>
          <w:rFonts w:ascii="Times New Roman" w:hAnsi="Times New Roman" w:cs="Times New Roman"/>
          <w:sz w:val="28"/>
          <w:szCs w:val="28"/>
        </w:rPr>
        <w:t xml:space="preserve">целесообразность прохождения профессионального обучения или получения дополнительного профессионального образования при условии изменения выбранной в соответствии с </w:t>
      </w:r>
      <w:hyperlink w:anchor="P63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8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 образовательной программы.</w:t>
      </w:r>
    </w:p>
    <w:p w14:paraId="5E6B3FB7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13. В случае согласия гражданина на изменение выбранной образовательной программы в соответствии с рекомендацией, указанной в </w:t>
      </w:r>
      <w:hyperlink w:anchor="P77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пункта 12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Положения, гражданин отзывает заявление и подает новое заявление.</w:t>
      </w:r>
    </w:p>
    <w:p w14:paraId="53782785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14. Государственное учреждение службы занятости в срок, не превышающий 7 рабочих дней с даты направления гражданином заявления, принимает решение о прохождении профессионального обучения или получении дополнительного профессионального образования гражданином либо решение об отказе от прохождения профессионального обучения или получения гражданином дополнительного профессионального образования.</w:t>
      </w:r>
    </w:p>
    <w:p w14:paraId="43910391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0"/>
      <w:bookmarkEnd w:id="10"/>
      <w:r w:rsidRPr="00957934">
        <w:rPr>
          <w:rFonts w:ascii="Times New Roman" w:hAnsi="Times New Roman" w:cs="Times New Roman"/>
          <w:sz w:val="28"/>
          <w:szCs w:val="28"/>
        </w:rPr>
        <w:t xml:space="preserve">15. Федеральные операторы заключают с исполнительными органами субъектов Российской Федерации, осуществляющими полномочия в сфере </w:t>
      </w:r>
      <w:r w:rsidRPr="00957934">
        <w:rPr>
          <w:rFonts w:ascii="Times New Roman" w:hAnsi="Times New Roman" w:cs="Times New Roman"/>
          <w:sz w:val="28"/>
          <w:szCs w:val="28"/>
        </w:rPr>
        <w:lastRenderedPageBreak/>
        <w:t xml:space="preserve">занятости населения, соглашения, определяющие условия и порядок их взаимодействия по организации мероприятий по обучению, а также по реализации мероприятий по содействию занятости граждан, прошедших профессиональное обучение или получивших дополнительное профессиональное образование, по </w:t>
      </w:r>
      <w:hyperlink r:id="rId11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типовой форме</w:t>
        </w:r>
      </w:hyperlink>
      <w:r w:rsidRPr="00957934">
        <w:rPr>
          <w:rFonts w:ascii="Times New Roman" w:hAnsi="Times New Roman" w:cs="Times New Roman"/>
          <w:sz w:val="28"/>
          <w:szCs w:val="28"/>
        </w:rPr>
        <w:t>, утверждаемой Федеральной службой по труду и занятости.</w:t>
      </w:r>
    </w:p>
    <w:p w14:paraId="2D429AE2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16. В случае направления государственными учреждениями службы занятости безработных граждан на прохождение профессионального обучения и получение дополнительного профессионального образования в рамках соглашений, указанных в </w:t>
      </w:r>
      <w:hyperlink w:anchor="P80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Положения, за такими гражданами сохраняется право на получение пособия по безработице.</w:t>
      </w:r>
    </w:p>
    <w:p w14:paraId="6F3C9555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При направлении отдельных категорий граждан, определенных </w:t>
      </w:r>
      <w:hyperlink w:anchor="P36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Положения, для участия в мероприятии по обучению в рамках национального проекта "Кадры" государственные учреждения службы занятости руководствуются стандартом деятельности по осуществлению полномочия в сфере занятости населения по предоставлению меры государственной поддержки в сфере занятости населения по организации профессионального обучения, дополнительного профессионального образования безработных граждан, включая прохождение обучения в другой местности, а также стандартом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женщин в период отпуска по уходу за ребенком до достижения им возраста 3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утверждаемыми Министерством труда и социальной защиты Российской Федерации.</w:t>
      </w:r>
    </w:p>
    <w:p w14:paraId="0239D7CB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По запросу государственного учреждения службы занятости организации, осуществляющие образовательную деятельность, представляют необходимые документы и сведения для выплаты пособия по безработице участникам мероприятий по обучению, а также для предоставления им иных мер поддержки, предусмотренных законодательством Российской Федерации в сфере занятости населения.</w:t>
      </w:r>
    </w:p>
    <w:p w14:paraId="0018283E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17. Федеральные операторы совместно с государственными учреждениями службы занятости содействуют занятости участников мероприятий по обучению по итогам прохождения ими профессионального обучения или получения дополнительного профессионального образования.</w:t>
      </w:r>
    </w:p>
    <w:p w14:paraId="39CC8D6C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5"/>
      <w:bookmarkEnd w:id="11"/>
      <w:r w:rsidRPr="00957934">
        <w:rPr>
          <w:rFonts w:ascii="Times New Roman" w:hAnsi="Times New Roman" w:cs="Times New Roman"/>
          <w:sz w:val="28"/>
          <w:szCs w:val="28"/>
        </w:rPr>
        <w:t>18. В целях организации обучения и содействия занятости участников мероприятий по обучению заключается с использованием портала "Работа в России" один из следующих договоров:</w:t>
      </w:r>
    </w:p>
    <w:p w14:paraId="775A29DD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6"/>
      <w:bookmarkEnd w:id="12"/>
      <w:r w:rsidRPr="00957934">
        <w:rPr>
          <w:rFonts w:ascii="Times New Roman" w:hAnsi="Times New Roman" w:cs="Times New Roman"/>
          <w:sz w:val="28"/>
          <w:szCs w:val="28"/>
        </w:rPr>
        <w:t xml:space="preserve">а) трехсторонний договор между участником мероприятий по обучению, </w:t>
      </w:r>
      <w:r w:rsidRPr="00957934">
        <w:rPr>
          <w:rFonts w:ascii="Times New Roman" w:hAnsi="Times New Roman" w:cs="Times New Roman"/>
          <w:sz w:val="28"/>
          <w:szCs w:val="28"/>
        </w:rPr>
        <w:lastRenderedPageBreak/>
        <w:t>организацией, осуществляющей образовательную деятельность, и работодателем;</w:t>
      </w:r>
    </w:p>
    <w:p w14:paraId="5904F70C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87"/>
      <w:bookmarkEnd w:id="13"/>
      <w:r w:rsidRPr="00957934">
        <w:rPr>
          <w:rFonts w:ascii="Times New Roman" w:hAnsi="Times New Roman" w:cs="Times New Roman"/>
          <w:sz w:val="28"/>
          <w:szCs w:val="28"/>
        </w:rPr>
        <w:t>б) трехсторонний договор между участником мероприятий по обучению, организацией, осуществляющей образовательную деятельность, и государственным учреждением службы занятости;</w:t>
      </w:r>
    </w:p>
    <w:p w14:paraId="2E8679A0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8"/>
      <w:bookmarkEnd w:id="14"/>
      <w:r w:rsidRPr="00957934">
        <w:rPr>
          <w:rFonts w:ascii="Times New Roman" w:hAnsi="Times New Roman" w:cs="Times New Roman"/>
          <w:sz w:val="28"/>
          <w:szCs w:val="28"/>
        </w:rPr>
        <w:t>в) двусторонний договор между участником мероприятий по обучению и работодателем, являющимся организацией, осуществляющей образовательную деятельность.</w:t>
      </w:r>
    </w:p>
    <w:p w14:paraId="77F4C909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19. Договор, указанный в </w:t>
      </w:r>
      <w:hyperlink w:anchor="P87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18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Положения, заключается в случае, если участник мероприятия по обучению относится к категориям граждан, указанным в </w:t>
      </w:r>
      <w:hyperlink w:anchor="P41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подпунктах "д"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2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"е" пункта 2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Положения, и с ним не заключены договоры, указанные в </w:t>
      </w:r>
      <w:hyperlink w:anchor="P86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"в" пункта 18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4D15D47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0"/>
      <w:bookmarkEnd w:id="15"/>
      <w:r w:rsidRPr="00957934">
        <w:rPr>
          <w:rFonts w:ascii="Times New Roman" w:hAnsi="Times New Roman" w:cs="Times New Roman"/>
          <w:sz w:val="28"/>
          <w:szCs w:val="28"/>
        </w:rPr>
        <w:t xml:space="preserve">20. Государственное учреждение службы занятости не позднее чем за 10 рабочих дней до начала обучения формирует с использованием портала "Работа в России" проект одного из договоров, указанных в </w:t>
      </w:r>
      <w:hyperlink w:anchor="P85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пункте 18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Положения, и направляет его на подписание:</w:t>
      </w:r>
    </w:p>
    <w:p w14:paraId="6EF41BC5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договоры, указанные в </w:t>
      </w:r>
      <w:hyperlink w:anchor="P86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8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"в" пункта 18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Положения, - работодателю и (или) организации, осуществляющей образовательную деятельность;</w:t>
      </w:r>
    </w:p>
    <w:p w14:paraId="25DA5080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договор, указанный в </w:t>
      </w:r>
      <w:hyperlink w:anchor="P87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18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Положения, - организации, осуществляющей образовательную деятельность, и государственному учреждению службы занятости.</w:t>
      </w:r>
    </w:p>
    <w:p w14:paraId="434F02C3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Лица и организации, указанные в настоящем пункте, подписывают или отказываются от подписания одного из договоров, указанных в </w:t>
      </w:r>
      <w:hyperlink w:anchor="P85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пункте 18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Положения, не позднее чем за 4 рабочих дня до начала обучения.</w:t>
      </w:r>
    </w:p>
    <w:p w14:paraId="4929B886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21. После подписания одного из договоров, указанных в </w:t>
      </w:r>
      <w:hyperlink w:anchor="P90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пункте 20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Положения, государственное учреждение службы занятости направляет гражданину с использованием портала "Работа в России" такой договор с соответствующим уведомлением.</w:t>
      </w:r>
    </w:p>
    <w:p w14:paraId="6098C3AB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Гражданин подписывает или отказывается от подписания договора, направленного ему государственным учреждением службы занятости, не позднее чем за 2 рабочих дня до начала обучения.</w:t>
      </w:r>
    </w:p>
    <w:p w14:paraId="5F9772E7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22. Основаниями для отказа государственным учреждением службы занятости гражданину в прохождении профессионального обучения или получении дополнительного профессионального образования являются:</w:t>
      </w:r>
    </w:p>
    <w:p w14:paraId="501FE474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а) несоответствие гражданина, желающего принять участие в </w:t>
      </w:r>
      <w:r w:rsidRPr="0095793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мероприятиях по обучению, категории, указанной в </w:t>
      </w:r>
      <w:hyperlink w:anchor="P36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728C1C7D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б) отказ гражданина, желающего принять участие в мероприятиях по обучению, от представления документов (непредставление документов), подтверждающих его соответствие категории, указанной в </w:t>
      </w:r>
      <w:hyperlink w:anchor="P36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42DEC43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в) представление гражданином, желающим принять участие в мероприятиях по обучению, недостоверной информации;</w:t>
      </w:r>
    </w:p>
    <w:p w14:paraId="70CD7BC3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г) наличие заключения с рекомендацией, указанной в </w:t>
      </w:r>
      <w:hyperlink w:anchor="P76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пункта 12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1611D53D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д) наличие заключения с рекомендацией, указанной в </w:t>
      </w:r>
      <w:hyperlink w:anchor="P77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пункта 12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Положения, и одновременного отказа гражданина от изменения выбранной образовательной программы;</w:t>
      </w:r>
    </w:p>
    <w:p w14:paraId="452E4021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е) несоответствие выбранной гражданином, желающим принять участие в мероприятиях по обучению, образовательной программы перечню образовательных программ субъекта Российской Федерации, в государственное учреждение службы занятости которого гражданин обратился в целях получения профессиональной ориентации;</w:t>
      </w:r>
    </w:p>
    <w:p w14:paraId="1A5F09F5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ж) незаключение одного из договоров, указанных в </w:t>
      </w:r>
      <w:hyperlink w:anchor="P85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пункте 18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B0DB8EC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23. Основанием для отказа федеральным оператором гражданину в прохождении профессионального обучения или получении дополнительного профессионального образования является несоответствие уровня образования гражданина выбранной образовательной программе.</w:t>
      </w:r>
    </w:p>
    <w:p w14:paraId="687C030F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В случае принятия такого решения федеральный оператор уведомляет об этом гражданина с использованием портала "Работа в России".</w:t>
      </w:r>
    </w:p>
    <w:p w14:paraId="788E41AB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24. Организация профессионального обучения и получение дополнительного профессионального образования осуществляются непосредственно федеральными операторами или на основании договоров (контрактов), заключаемых федеральными операторами с организациями, осуществляющими образовательную деятельность.</w:t>
      </w:r>
    </w:p>
    <w:p w14:paraId="047A3A8E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Оплата обязательств, определенных договором (контрактом), осуществляется федеральными операторами в следующем порядке:</w:t>
      </w:r>
    </w:p>
    <w:p w14:paraId="60250FC2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70 процентов суммы, предусмотренной договором (контрактом), - при предоставлении акта выполненных работ (услуг) по профессиональному обучению и (или) дополнительному профессиональному образованию;</w:t>
      </w:r>
    </w:p>
    <w:p w14:paraId="08DA6BD5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30 процентов суммы, предусмотренной договором (контрактом), - при </w:t>
      </w:r>
      <w:r w:rsidRPr="00957934">
        <w:rPr>
          <w:rFonts w:ascii="Times New Roman" w:hAnsi="Times New Roman" w:cs="Times New Roman"/>
          <w:sz w:val="28"/>
          <w:szCs w:val="28"/>
        </w:rPr>
        <w:lastRenderedPageBreak/>
        <w:t>подтверждении занятости участника мероприятий по обучению.</w:t>
      </w:r>
    </w:p>
    <w:p w14:paraId="3E678280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Выполнение обязательств по договорам (контрактам) подтверждается актом выполненных работ (услуг), который должен содержать информацию о документах о квалификации, выдаваемых организациями, осуществляющими образовательную деятельность, участникам мероприятий по обучению в соответствии с законодательством об образовании в Российской Федерации, сроках их направления участникам мероприятий по обучению, прошедшим профессиональное обучение и получившим дополнительное профессиональное образование, а также внесении сведений о документах о квалификации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14:paraId="24064437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1"/>
      <w:bookmarkEnd w:id="16"/>
      <w:r w:rsidRPr="00957934">
        <w:rPr>
          <w:rFonts w:ascii="Times New Roman" w:hAnsi="Times New Roman" w:cs="Times New Roman"/>
          <w:sz w:val="28"/>
          <w:szCs w:val="28"/>
        </w:rPr>
        <w:t>25. В целях обеспечения организации профессионального обучения и дополнительного профессионального образования Федеральная служба по труду и занятости формирует (по субъектам Российской Федерации, в том числе по федеральным операторам, по отдельным категориям участников мероприятий по обучению) квоты по численности граждан, направляемых на профессиональное обучение и дополнительное профессиональное образование, с учетом численности экономически активного населения субъекта Российской Федерации и корректирующего коэффициента, отражающего напряженность ситуации на рынке труда субъекта Российской Федерации (отношение численности незанятых граждан к количеству свободных рабочих мест и вакантных должностей, имеющихся в базах данных государственных учреждений службы занятости), а также на основании предложений исполнительных органов субъектов Российской Федерации, осуществляющих полномочия в сфере занятости населения.</w:t>
      </w:r>
    </w:p>
    <w:p w14:paraId="1F73B20C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2"/>
      <w:bookmarkEnd w:id="17"/>
      <w:r w:rsidRPr="00957934">
        <w:rPr>
          <w:rFonts w:ascii="Times New Roman" w:hAnsi="Times New Roman" w:cs="Times New Roman"/>
          <w:sz w:val="28"/>
          <w:szCs w:val="28"/>
        </w:rPr>
        <w:t>26. Организация профессионального обучения и дополнительного профессионального образования в рамках федерального проекта "Активные меры содействия занятости", входящего в состав национального проекта "Кадры", осуществляется в соответствии с перечнем востребованных на рынке труда профессий, должностей, специальностей, утвержденным решением межведомственной рабочей группы по восстановлению рынка труда, образованной в соответствии с решением Председателя Правительства Российской Федерации.</w:t>
      </w:r>
    </w:p>
    <w:p w14:paraId="34823573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3"/>
      <w:bookmarkEnd w:id="18"/>
      <w:r w:rsidRPr="00957934">
        <w:rPr>
          <w:rFonts w:ascii="Times New Roman" w:hAnsi="Times New Roman" w:cs="Times New Roman"/>
          <w:sz w:val="28"/>
          <w:szCs w:val="28"/>
        </w:rPr>
        <w:t xml:space="preserve">Исполнительные органы субъектов Российской Федерации, осуществляющие полномочия в сфере содействия занятости населения, направляют не позднее 1 февраля года реализации мероприятия по обучению федеральным операторам предложения по организации профессионального обучения и дополнительного профессионального образования с указанием профессий, должностей, специальностей, включенных в перечень, указанный в </w:t>
      </w:r>
      <w:hyperlink w:anchor="P112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пункта, а при наличии дополнительной потребности - не позднее 5-го числа каждого месяца года реализации </w:t>
      </w:r>
      <w:r w:rsidRPr="00957934">
        <w:rPr>
          <w:rFonts w:ascii="Times New Roman" w:hAnsi="Times New Roman" w:cs="Times New Roman"/>
          <w:sz w:val="28"/>
          <w:szCs w:val="28"/>
        </w:rPr>
        <w:lastRenderedPageBreak/>
        <w:t>мероприятия по обучению.</w:t>
      </w:r>
    </w:p>
    <w:p w14:paraId="0249545F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Федеральные операторы с учетом предложений, направленных исполнительными органами субъектов Российской Федерации, осуществляющими полномочия в сфере содействия занятости населения, проводят предварительный квалификационный отбор организаций, осуществляющих образовательную деятельность, в субъектах Российской Федерации для реализации образовательных программ. При организации отбора учитываются материально-технические и кадровые условия, имеющиеся в организации, осуществляющей образовательную деятельность, для реализации образовательных программ, наличие опыта их реализации, а также участие работодателей в формировании соответствующих образовательных программ. По итогам отбора федеральные операторы утверждают перечни организаций, осуществляющих образовательную деятельность, и образовательных программ в субъектах Российской Федерации и размещают указанные перечни на официальных сайтах федеральных операторов в информационно-телекоммуникационной сети "Интернет".</w:t>
      </w:r>
    </w:p>
    <w:p w14:paraId="523680F3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образовательную деятельность, не позднее 10 февраля года реализации мероприятия по обучению, а в случае направления предложений о дополнительной потребности в соответствии с </w:t>
      </w:r>
      <w:hyperlink w:anchor="P113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пункта не позднее 10-го календарного дня с даты их направления формирует аннотацию образовательной программы с привлечением отраслевых работодателей и направляет ее на согласование федеральному оператору.</w:t>
      </w:r>
    </w:p>
    <w:p w14:paraId="0FFDCC37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Федеральный оператор рассматривает аннотацию образовательной программы в течение 2 рабочих дней.</w:t>
      </w:r>
    </w:p>
    <w:p w14:paraId="16900D9C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деятельность, после согласования с федеральным оператором с использованием портала "Работа в России" направляет аннотацию образовательной программы на согласование в исполнительный орган субъекта Российской Федерации, осуществляющий полномочия в сфере занятости населения.</w:t>
      </w:r>
    </w:p>
    <w:p w14:paraId="2F66D2EB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Исполнительный орган субъекта Российской Федерации, осуществляющий полномочия в сфере занятости населения, согласовывает аннотацию образовательной программы или отказывает в ее согласовании не позднее 1 марта года реализации мероприятия по обучению, а в случае направления предложений о дополнительной потребности в соответствии с </w:t>
      </w:r>
      <w:hyperlink w:anchor="P113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пункта - не позднее 5-го календарного дня с даты их направления.</w:t>
      </w:r>
    </w:p>
    <w:p w14:paraId="16B65285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27. На основании оценки ситуации на рынке труда, в том числе качественного состава граждан, ищущих работу, структурного и отраслевого соотношения свободных рабочих мест и вакантных должностей, имеющихся в </w:t>
      </w:r>
      <w:r w:rsidRPr="00957934">
        <w:rPr>
          <w:rFonts w:ascii="Times New Roman" w:hAnsi="Times New Roman" w:cs="Times New Roman"/>
          <w:sz w:val="28"/>
          <w:szCs w:val="28"/>
        </w:rPr>
        <w:lastRenderedPageBreak/>
        <w:t xml:space="preserve">базах данных государственных учреждений службы занятости, потенциала обеспечения занятости граждан по итогам обучения, исполнительные органы субъектов Российской Федерации, осуществляющие полномочия в сфере занятости населения, направляют федеральным операторам предложения о распределении указанной в </w:t>
      </w:r>
      <w:hyperlink w:anchor="P111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пункте 25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настоящего Положения квоты, установленной субъекту Российской Федерации, по образовательным программам.</w:t>
      </w:r>
    </w:p>
    <w:p w14:paraId="6B88874A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28. По итогам года реализации мероприятия по обучению численность граждан, прошедших обучение с использованием дистанционных образовательных технологий, не может превышать 30 процентов результата предоставления субсидии, установленного на текущий год федеральному оператору решением о порядке предоставления субсидии, принятым Федеральной службой по труду и занятости в соответствии с </w:t>
      </w:r>
      <w:hyperlink r:id="rId12">
        <w:r w:rsidRPr="0095793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5793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2023 г. N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услуг".</w:t>
      </w:r>
    </w:p>
    <w:p w14:paraId="6FBB0CF4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29. Основаниями для отказа в согласовании аннотации образовательной программы являются:</w:t>
      </w:r>
    </w:p>
    <w:p w14:paraId="75ECDC35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а) несоответствие законодательству Российской Федерации;</w:t>
      </w:r>
    </w:p>
    <w:p w14:paraId="1AC8C8EE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б) наличие признаков дискриминации (по национальному, половому, возрастному признакам);</w:t>
      </w:r>
    </w:p>
    <w:p w14:paraId="23D106B0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в) наличие грамматических, орфографических и логических ошибок;</w:t>
      </w:r>
    </w:p>
    <w:p w14:paraId="24FA5891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г) несоответствие образовательной программы актуальным потребностям регионального рынка труда субъекта Российской Федерации;</w:t>
      </w:r>
    </w:p>
    <w:p w14:paraId="33248938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д) наличие в сведениях информации, не относящейся к образовательной программе.</w:t>
      </w:r>
    </w:p>
    <w:p w14:paraId="1BB0FB51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30. Организации, осуществляющие образовательную деятельность, в установленных ими порядках и формах осуществляют внутренний мониторинг качества профессионального обучения и дополнительного профессионального образования участников мероприятий по обучению.</w:t>
      </w:r>
    </w:p>
    <w:p w14:paraId="6FA62153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 xml:space="preserve">Федеральный оператор осуществляет оценку качества профессионального обучения и дополнительного профессионального образования участников мероприятий по обучению на основании разработанной им риск-ориентированной модели, которая может включать в себя сбор данных фото- и (или) видеофиксации оказания образовательных услуг или данных, получаемых посредством смс-опросов участников мероприятий по обучению, использования систем автоматизированных </w:t>
      </w:r>
      <w:r w:rsidRPr="00957934">
        <w:rPr>
          <w:rFonts w:ascii="Times New Roman" w:hAnsi="Times New Roman" w:cs="Times New Roman"/>
          <w:sz w:val="28"/>
          <w:szCs w:val="28"/>
        </w:rPr>
        <w:lastRenderedPageBreak/>
        <w:t>процедур наблюдения и контроля за дистанционным испытанием, а также иных данных, необходимых для осуществления мониторинга.</w:t>
      </w:r>
    </w:p>
    <w:p w14:paraId="53595141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Отчет о проведении указанной оценки качества образования федеральный оператор направляет в Министерство труда и социальной защиты Российской Федерации 2 раза в год (не позднее 1 июня и не позднее 1 декабря).</w:t>
      </w:r>
    </w:p>
    <w:p w14:paraId="248F1E3B" w14:textId="77777777" w:rsidR="00957934" w:rsidRPr="00957934" w:rsidRDefault="009579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934">
        <w:rPr>
          <w:rFonts w:ascii="Times New Roman" w:hAnsi="Times New Roman" w:cs="Times New Roman"/>
          <w:sz w:val="28"/>
          <w:szCs w:val="28"/>
        </w:rPr>
        <w:t>31. Участники мероприятий по обучению после завершения мероприятий по обучению могут оценить с использованием портала "Работа в России" выбранную ими образовательную программу и организацию, осуществляющую образовательную деятельность.</w:t>
      </w:r>
    </w:p>
    <w:p w14:paraId="21877B54" w14:textId="77777777" w:rsidR="00957934" w:rsidRPr="00957934" w:rsidRDefault="0095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92FA57" w14:textId="77777777" w:rsidR="00957934" w:rsidRPr="00957934" w:rsidRDefault="00957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9AB79E" w14:textId="77777777" w:rsidR="00957934" w:rsidRPr="00957934" w:rsidRDefault="0095793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4DABC375" w14:textId="77777777" w:rsidR="00E52E5A" w:rsidRPr="00957934" w:rsidRDefault="00E52E5A">
      <w:pPr>
        <w:rPr>
          <w:rFonts w:ascii="Times New Roman" w:hAnsi="Times New Roman" w:cs="Times New Roman"/>
          <w:sz w:val="28"/>
          <w:szCs w:val="28"/>
        </w:rPr>
      </w:pPr>
    </w:p>
    <w:sectPr w:rsidR="00E52E5A" w:rsidRPr="00957934" w:rsidSect="0095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34"/>
    <w:rsid w:val="00957934"/>
    <w:rsid w:val="00D44E40"/>
    <w:rsid w:val="00E5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8A23"/>
  <w15:chartTrackingRefBased/>
  <w15:docId w15:val="{1A7B0B36-36AB-4B1B-BDC4-7DB8EB2B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7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7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79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79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79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79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79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79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7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7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7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7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79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79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79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7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79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7934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957934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szCs w:val="24"/>
      <w:lang w:eastAsia="ru-RU"/>
    </w:rPr>
  </w:style>
  <w:style w:type="paragraph" w:customStyle="1" w:styleId="ConsPlusTitle">
    <w:name w:val="ConsPlusTitle"/>
    <w:rsid w:val="00957934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b/>
      <w:szCs w:val="24"/>
      <w:lang w:eastAsia="ru-RU"/>
    </w:rPr>
  </w:style>
  <w:style w:type="paragraph" w:customStyle="1" w:styleId="ConsPlusTitlePage">
    <w:name w:val="ConsPlusTitlePage"/>
    <w:rsid w:val="009579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485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4768" TargetMode="External"/><Relationship Id="rId12" Type="http://schemas.openxmlformats.org/officeDocument/2006/relationships/hyperlink" Target="https://login.consultant.ru/link/?req=doc&amp;base=LAW&amp;n=4989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RJB&amp;n=252086&amp;dst=103780" TargetMode="External"/><Relationship Id="rId11" Type="http://schemas.openxmlformats.org/officeDocument/2006/relationships/hyperlink" Target="https://login.consultant.ru/link/?req=doc&amp;base=LAW&amp;n=477294&amp;dst=100010" TargetMode="External"/><Relationship Id="rId5" Type="http://schemas.openxmlformats.org/officeDocument/2006/relationships/hyperlink" Target="https://login.consultant.ru/link/?req=doc&amp;base=PRJB&amp;n=252086&amp;dst=103780" TargetMode="External"/><Relationship Id="rId10" Type="http://schemas.openxmlformats.org/officeDocument/2006/relationships/hyperlink" Target="https://login.consultant.ru/link/?req=doc&amp;base=LAW&amp;n=474938&amp;dst=100011" TargetMode="External"/><Relationship Id="rId4" Type="http://schemas.openxmlformats.org/officeDocument/2006/relationships/hyperlink" Target="https://login.consultant.ru/link/?req=doc&amp;base=LAW&amp;n=470574" TargetMode="External"/><Relationship Id="rId9" Type="http://schemas.openxmlformats.org/officeDocument/2006/relationships/hyperlink" Target="https://login.consultant.ru/link/?req=doc&amp;base=PRJB&amp;n=252086&amp;dst=1037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4399</Words>
  <Characters>25078</Characters>
  <Application>Microsoft Office Word</Application>
  <DocSecurity>0</DocSecurity>
  <Lines>208</Lines>
  <Paragraphs>58</Paragraphs>
  <ScaleCrop>false</ScaleCrop>
  <Company/>
  <LinksUpToDate>false</LinksUpToDate>
  <CharactersWithSpaces>29419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 Нина Сергеевна</dc:creator>
  <cp:keywords/>
  <dc:description/>
  <cp:lastModifiedBy>Катаева Нина Сергеевна</cp:lastModifiedBy>
  <cp:revision>1</cp:revision>
  <dcterms:created xsi:type="dcterms:W3CDTF">2025-04-18T09:46:00Z</dcterms:created>
  <dcterms:modified xsi:type="dcterms:W3CDTF">2025-04-18T09:50:00Z</dcterms:modified>
</cp:coreProperties>
</file>